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t>关于同意×××</w:t>
      </w:r>
      <w:r>
        <w:rPr>
          <w:rStyle w:val="3"/>
          <w:rFonts w:ascii="宋体" w:hAnsi="宋体" w:eastAsia="宋体" w:cs="宋体"/>
          <w:sz w:val="24"/>
          <w:szCs w:val="24"/>
        </w:rPr>
        <w:t>停止污染物集中处置设施运转核准</w:t>
      </w:r>
      <w:r>
        <w:rPr>
          <w:rFonts w:ascii="宋体" w:hAnsi="宋体" w:eastAsia="宋体" w:cs="宋体"/>
          <w:sz w:val="24"/>
          <w:szCs w:val="24"/>
        </w:rPr>
        <w:t>的函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D794E"/>
    <w:rsid w:val="171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2019-08-16T09:11:00Z</dcterms:created>
  <dc:creator>黄惠莹</dc:creator>
  <cp:lastModifiedBy>黄惠莹</cp:lastModifiedBy>
  <dcterms:modified xsi:type="dcterms:W3CDTF">2019-08-16T09:12:13Z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