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5"/>
        <w:ind w:right="1"/>
      </w:pPr>
      <w:bookmarkStart w:id="0" w:name="_GoBack"/>
      <w:r>
        <w:t>特殊建设工程消防设计审查意见书</w:t>
      </w:r>
    </w:p>
    <w:bookmarkEnd w:id="0"/>
    <w:p>
      <w:pPr>
        <w:pStyle w:val="3"/>
        <w:rPr>
          <w:rFonts w:ascii="PMingLiU"/>
          <w:sz w:val="20"/>
        </w:rPr>
      </w:pPr>
    </w:p>
    <w:p>
      <w:pPr>
        <w:pStyle w:val="3"/>
        <w:spacing w:before="3"/>
        <w:rPr>
          <w:rFonts w:ascii="PMingLiU"/>
          <w:sz w:val="17"/>
        </w:rPr>
      </w:pPr>
    </w:p>
    <w:p>
      <w:pPr>
        <w:pStyle w:val="3"/>
        <w:spacing w:before="61"/>
        <w:ind w:left="8548"/>
      </w:pPr>
      <w:r>
        <w:t>（文号）</w:t>
      </w:r>
    </w:p>
    <w:p>
      <w:pPr>
        <w:pStyle w:val="3"/>
        <w:spacing w:before="81"/>
        <w:ind w:left="2788"/>
      </w:pPr>
      <w:r>
        <w:rPr>
          <w:w w:val="100"/>
        </w:rPr>
        <w:t>：</w:t>
      </w:r>
    </w:p>
    <w:p>
      <w:pPr>
        <w:pStyle w:val="3"/>
        <w:tabs>
          <w:tab w:val="left" w:pos="1854"/>
          <w:tab w:val="left" w:pos="2175"/>
          <w:tab w:val="left" w:pos="2727"/>
          <w:tab w:val="left" w:pos="3279"/>
          <w:tab w:val="left" w:pos="3995"/>
          <w:tab w:val="left" w:pos="5624"/>
          <w:tab w:val="left" w:pos="6138"/>
          <w:tab w:val="left" w:pos="7667"/>
          <w:tab w:val="left" w:pos="8015"/>
          <w:tab w:val="left" w:pos="8528"/>
        </w:tabs>
        <w:spacing w:before="80" w:line="295" w:lineRule="auto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t xml:space="preserve">， </w:t>
      </w:r>
      <w:r>
        <w:rPr>
          <w:spacing w:val="-3"/>
        </w:rPr>
        <w:t>你</w:t>
      </w:r>
      <w:r>
        <w:rPr>
          <w:spacing w:val="-5"/>
        </w:rPr>
        <w:t>单</w:t>
      </w:r>
      <w:r>
        <w:rPr>
          <w:spacing w:val="-3"/>
        </w:rPr>
        <w:t>位</w:t>
      </w:r>
      <w:r>
        <w:t>于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3"/>
        </w:rPr>
        <w:t>日</w:t>
      </w:r>
      <w:r>
        <w:rPr>
          <w:spacing w:val="-5"/>
        </w:rPr>
        <w:t>申</w:t>
      </w:r>
      <w:r>
        <w:rPr>
          <w:spacing w:val="-4"/>
        </w:rPr>
        <w:t>请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</w:t>
      </w:r>
      <w:r>
        <w:rPr>
          <w:spacing w:val="-3"/>
        </w:rPr>
        <w:t>（</w:t>
      </w:r>
      <w:r>
        <w:rPr>
          <w:spacing w:val="-5"/>
        </w:rPr>
        <w:t>地</w:t>
      </w:r>
      <w:r>
        <w:rPr>
          <w:spacing w:val="-3"/>
        </w:rPr>
        <w:t>址</w:t>
      </w:r>
      <w:r>
        <w:t>：</w:t>
      </w:r>
      <w:r>
        <w:tab/>
      </w:r>
      <w:r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t>面</w:t>
      </w:r>
      <w:r>
        <w:rPr>
          <w:spacing w:val="-10"/>
        </w:rPr>
        <w:t>积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t>：</w:t>
      </w:r>
      <w:r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t>：</w:t>
      </w:r>
      <w:r>
        <w:tab/>
      </w:r>
      <w:r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t>：</w:t>
      </w:r>
      <w:r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</w:t>
      </w:r>
      <w:r>
        <w:rPr>
          <w:spacing w:val="-8"/>
        </w:rPr>
        <w:t>计</w:t>
      </w:r>
      <w:r>
        <w:t>审</w:t>
      </w:r>
      <w:r>
        <w:rPr>
          <w:spacing w:val="-10"/>
        </w:rPr>
        <w:t>查</w:t>
      </w:r>
      <w:r>
        <w:rPr>
          <w:spacing w:val="-4"/>
        </w:rPr>
        <w:t>(</w:t>
      </w:r>
      <w:r>
        <w:rPr>
          <w:spacing w:val="-10"/>
        </w:rPr>
        <w:t>特</w:t>
      </w:r>
      <w:r>
        <w:rPr>
          <w:spacing w:val="-8"/>
        </w:rPr>
        <w:t>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t>：</w:t>
      </w:r>
      <w:r>
        <w:tab/>
      </w:r>
      <w:r>
        <w:rPr>
          <w:spacing w:val="-4"/>
        </w:rPr>
        <w:t>)</w:t>
      </w:r>
      <w:r>
        <w:rPr>
          <w:spacing w:val="-46"/>
        </w:rPr>
        <w:t>。</w:t>
      </w:r>
      <w:r>
        <w:rPr>
          <w:spacing w:val="-10"/>
        </w:rPr>
        <w:t>经</w:t>
      </w:r>
      <w:r>
        <w:rPr>
          <w:spacing w:val="-8"/>
        </w:rPr>
        <w:t>审</w:t>
      </w:r>
      <w:r>
        <w:rPr>
          <w:spacing w:val="-10"/>
        </w:rPr>
        <w:t>查</w:t>
      </w:r>
      <w:r>
        <w:rPr>
          <w:spacing w:val="-46"/>
        </w:rPr>
        <w:t>，</w:t>
      </w:r>
      <w:r>
        <w:rPr>
          <w:spacing w:val="-10"/>
        </w:rPr>
        <w:t>结</w:t>
      </w:r>
      <w:r>
        <w:t>论</w:t>
      </w:r>
      <w:r>
        <w:rPr>
          <w:spacing w:val="-10"/>
        </w:rPr>
        <w:t>如</w:t>
      </w:r>
      <w:r>
        <w:rPr>
          <w:spacing w:val="-8"/>
        </w:rPr>
        <w:t>下</w:t>
      </w:r>
      <w:r>
        <w:t>：</w:t>
      </w:r>
    </w:p>
    <w:p>
      <w:pPr>
        <w:pStyle w:val="3"/>
        <w:spacing w:line="351" w:lineRule="exact"/>
        <w:ind w:left="1336"/>
      </w:pPr>
      <w:r>
        <w:t>□合格。</w:t>
      </w:r>
    </w:p>
    <w:p>
      <w:pPr>
        <w:pStyle w:val="3"/>
        <w:spacing w:before="10"/>
        <w:rPr>
          <w:sz w:val="40"/>
        </w:rPr>
      </w:pPr>
    </w:p>
    <w:p>
      <w:pPr>
        <w:pStyle w:val="3"/>
        <w:ind w:left="1336"/>
      </w:pPr>
      <w:r>
        <w:t>□不合格。</w:t>
      </w:r>
    </w:p>
    <w:p>
      <w:pPr>
        <w:pStyle w:val="3"/>
        <w:spacing w:before="80"/>
        <w:ind w:left="1336"/>
      </w:pPr>
      <w:r>
        <w:t>主要存在以下问题：……</w:t>
      </w:r>
    </w:p>
    <w:p>
      <w:pPr>
        <w:pStyle w:val="3"/>
        <w:spacing w:before="10"/>
        <w:rPr>
          <w:sz w:val="40"/>
        </w:rPr>
      </w:pPr>
    </w:p>
    <w:p>
      <w:pPr>
        <w:pStyle w:val="3"/>
        <w:tabs>
          <w:tab w:val="left" w:pos="3215"/>
          <w:tab w:val="left" w:pos="4962"/>
          <w:tab w:val="left" w:pos="6798"/>
          <w:tab w:val="left" w:pos="8819"/>
        </w:tabs>
        <w:spacing w:line="292" w:lineRule="auto"/>
        <w:ind w:left="791" w:right="779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1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t>起</w:t>
      </w:r>
      <w:r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申</w:t>
      </w:r>
      <w:r>
        <w:rPr>
          <w:spacing w:val="-8"/>
        </w:rPr>
        <w:t>请</w:t>
      </w:r>
      <w:r>
        <w:rPr>
          <w:spacing w:val="-17"/>
        </w:rPr>
        <w:t>行</w:t>
      </w:r>
      <w:r>
        <w:rPr>
          <w:spacing w:val="-10"/>
        </w:rPr>
        <w:t>政</w:t>
      </w:r>
      <w:r>
        <w:rPr>
          <w:spacing w:val="-8"/>
        </w:rPr>
        <w:t>复</w:t>
      </w:r>
      <w:r>
        <w:rPr>
          <w:spacing w:val="-10"/>
        </w:rPr>
        <w:t>议，或</w:t>
      </w:r>
      <w:r>
        <w:t>者</w:t>
      </w:r>
      <w:r>
        <w:tab/>
      </w:r>
      <w:r>
        <w:rPr>
          <w:spacing w:val="-10"/>
        </w:rPr>
        <w:t>内依</w:t>
      </w:r>
      <w:r>
        <w:rPr>
          <w:spacing w:val="-8"/>
        </w:rPr>
        <w:t>法</w:t>
      </w:r>
      <w:r>
        <w:t>向</w:t>
      </w:r>
      <w:r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t>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49"/>
        <w:ind w:left="7936"/>
      </w:pPr>
      <w:r>
        <w:t>（印章）</w:t>
      </w:r>
    </w:p>
    <w:p>
      <w:pPr>
        <w:pStyle w:val="3"/>
        <w:tabs>
          <w:tab w:val="left" w:pos="8603"/>
          <w:tab w:val="left" w:pos="9270"/>
        </w:tabs>
        <w:spacing w:before="81"/>
        <w:ind w:left="780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</w:pPr>
    </w:p>
    <w:p>
      <w:pPr>
        <w:pStyle w:val="3"/>
      </w:pPr>
    </w:p>
    <w:p>
      <w:pPr>
        <w:pStyle w:val="3"/>
        <w:tabs>
          <w:tab w:val="left" w:pos="7859"/>
          <w:tab w:val="left" w:pos="8658"/>
          <w:tab w:val="left" w:pos="9327"/>
        </w:tabs>
        <w:spacing w:before="243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</w:pPr>
    </w:p>
    <w:p>
      <w:pPr>
        <w:pStyle w:val="3"/>
      </w:pPr>
    </w:p>
    <w:p>
      <w:pPr>
        <w:pStyle w:val="3"/>
        <w:spacing w:before="244"/>
        <w:ind w:left="1336"/>
      </w:pPr>
      <w:r>
        <w:t>备注：1.本意见书一式两份，一份交建设单位，一份存档。</w:t>
      </w:r>
    </w:p>
    <w:p>
      <w:pPr>
        <w:pStyle w:val="3"/>
        <w:spacing w:before="80" w:line="295" w:lineRule="auto"/>
        <w:ind w:left="2392" w:right="672" w:hanging="264"/>
        <w:sectPr>
          <w:pgSz w:w="11910" w:h="16840"/>
          <w:pgMar w:top="1580" w:right="740" w:bottom="280" w:left="740" w:header="720" w:footer="720" w:gutter="0"/>
        </w:sectPr>
      </w:pPr>
      <w:r>
        <w:rPr>
          <w:spacing w:val="-6"/>
        </w:rPr>
        <w:t>2</w:t>
      </w:r>
      <w:r>
        <w:rPr>
          <w:spacing w:val="-10"/>
        </w:rPr>
        <w:t>.不得擅自修改经审查合格的建设工程消防设计，确需修改的， 建设单位应当重新申报消防设计审查。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3F7B"/>
    <w:rsid w:val="15C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jc w:val="center"/>
      <w:outlineLvl w:val="1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2020-09-30T07:22:00Z</dcterms:created>
  <dc:creator>zac3116</dc:creator>
  <cp:lastModifiedBy>zac3116</cp:lastModifiedBy>
  <dcterms:modified xsi:type="dcterms:W3CDTF">2020-09-30T07:23:29Z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